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5DAA66" w:rsidR="00A77598" w:rsidRPr="009B46F5" w:rsidRDefault="009B46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20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200F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98C698" w:rsidR="004475DA" w:rsidRPr="009B46F5" w:rsidRDefault="009B46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008D16" w14:textId="11258E35" w:rsidR="00F620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97772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_Toc216697772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3A314D60" w14:textId="1E29D8D8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3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_Toc216697773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10722130" w14:textId="7CDA5F75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4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_Toc216697774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056FE297" w14:textId="34FE7109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5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_Toc216697775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30547E84" w14:textId="60C73957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6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_Toc216697776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6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3486689E" w14:textId="2B167526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7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_Toc216697777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6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236846FF" w14:textId="7ED24537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8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_Toc216697778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6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7278770E" w14:textId="152590EE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79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_Toc216697779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7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127C4CCC" w14:textId="1A690D07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0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_Toc216697780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7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459AF990" w14:textId="1DB24900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1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_Toc216697781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9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6564DFC7" w14:textId="4DFD7019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2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_Toc216697782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10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69E9C6A8" w14:textId="7D34BA6C" w:rsidR="00F6200F" w:rsidRDefault="004614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3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_Toc216697783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11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4877146A" w14:textId="6B2E8688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4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_Toc216697784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11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1B570A3D" w14:textId="3E49A822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5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_Toc216697785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753096EE" w14:textId="7A2243F5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6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_Toc216697786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13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641B2152" w14:textId="369F1596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7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_Toc216697787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14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7FDA202D" w14:textId="751F6624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8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_Toc216697788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14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6E1152EF" w14:textId="3BF64304" w:rsidR="00F6200F" w:rsidRDefault="004614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97789" w:history="1">
            <w:r w:rsidR="00F6200F" w:rsidRPr="00235F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200F">
              <w:rPr>
                <w:noProof/>
                <w:webHidden/>
              </w:rPr>
              <w:tab/>
            </w:r>
            <w:r w:rsidR="00F6200F">
              <w:rPr>
                <w:noProof/>
                <w:webHidden/>
              </w:rPr>
              <w:fldChar w:fldCharType="begin"/>
            </w:r>
            <w:r w:rsidR="00F6200F">
              <w:rPr>
                <w:noProof/>
                <w:webHidden/>
              </w:rPr>
              <w:instrText xml:space="preserve"> PAGEREF _Toc216697789 \h </w:instrText>
            </w:r>
            <w:r w:rsidR="00F6200F">
              <w:rPr>
                <w:noProof/>
                <w:webHidden/>
              </w:rPr>
            </w:r>
            <w:r w:rsidR="00F6200F">
              <w:rPr>
                <w:noProof/>
                <w:webHidden/>
              </w:rPr>
              <w:fldChar w:fldCharType="separate"/>
            </w:r>
            <w:r w:rsidR="00F6200F">
              <w:rPr>
                <w:noProof/>
                <w:webHidden/>
              </w:rPr>
              <w:t>14</w:t>
            </w:r>
            <w:r w:rsidR="00F6200F">
              <w:rPr>
                <w:noProof/>
                <w:webHidden/>
              </w:rPr>
              <w:fldChar w:fldCharType="end"/>
            </w:r>
          </w:hyperlink>
        </w:p>
        <w:p w14:paraId="0DD49713" w14:textId="28063A8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697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697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697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620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20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20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20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20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20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20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20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20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20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20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200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20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200F">
              <w:rPr>
                <w:rFonts w:ascii="Times New Roman" w:hAnsi="Times New Roman" w:cs="Times New Roman"/>
              </w:rPr>
              <w:t>основные способы вычисления пределов последовательностей и функций, основные способы вычисления производной функции, основные приемы вычисления интегралов и экстремумов функции двух переменных.</w:t>
            </w:r>
            <w:r w:rsidRPr="00F620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20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200F">
              <w:rPr>
                <w:rFonts w:ascii="Times New Roman" w:hAnsi="Times New Roman" w:cs="Times New Roman"/>
              </w:rPr>
              <w:t>пользоваться таблицей производных и таблицей интегралов, таблицей эквивалентности бесконечно малых функций, находить градиент функции, производную по направлению, направление наибольшего убывания или возрастания функции</w:t>
            </w:r>
            <w:proofErr w:type="gramStart"/>
            <w:r w:rsidR="00FD518F" w:rsidRPr="00F6200F">
              <w:rPr>
                <w:rFonts w:ascii="Times New Roman" w:hAnsi="Times New Roman" w:cs="Times New Roman"/>
              </w:rPr>
              <w:t>.</w:t>
            </w:r>
            <w:r w:rsidRPr="00F6200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620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20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200F">
              <w:rPr>
                <w:rFonts w:ascii="Times New Roman" w:hAnsi="Times New Roman" w:cs="Times New Roman"/>
              </w:rPr>
              <w:t>методами нахождения производной и интегралов</w:t>
            </w:r>
            <w:r w:rsidR="00FD518F" w:rsidRPr="00F6200F">
              <w:rPr>
                <w:rFonts w:ascii="Times New Roman" w:hAnsi="Times New Roman" w:cs="Times New Roman"/>
              </w:rPr>
              <w:br/>
            </w:r>
            <w:r w:rsidRPr="00F620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20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6977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 и операции над множествами. 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6FFF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70C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598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связанные с функциями. Основные элементарные функции. Арифметические операции над функциями. Сложная функция. Элементарные функции. Предел функции. Определения предела функции в точке,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Предельный переход в неравенствах.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50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88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8C2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A52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4A0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68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Непрерывные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F3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Непрерывность функции в точке. Точки разрыва функции. Свойства функций, непрерывных в точке. Непрерывность элементарных функций. Экономическая интерпретация непрерывности. Непрерывность на множестве.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93B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B2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BD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C26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B21A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61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Производная функции в точке.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00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производной функции в точке. Односторонние производные. Геометрический и механический смысл производной. Производная в экономике. Правила вычисления производных, связанные с арифметическими действиями над функциями. Таблица производных. Производная сложной функции. Производная обратной функции. 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E12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91E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059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0BD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5464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32A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FEC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Дифференциал функции. Геометрический смысл дифференциала. Дифференцируемость функции в точке.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C3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3D0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A7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EBE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D815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258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879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теоремы о дифференцируемых функциях одной переменной.</w:t>
            </w:r>
            <w:r w:rsidRPr="00352B6F">
              <w:rPr>
                <w:lang w:bidi="ru-RU"/>
              </w:rPr>
              <w:br/>
              <w:t>Теорема Ферма, теорема Ролля, теорема Лагранжа, теорема Коши, правило Лопиталя.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BA0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A5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48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32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780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AC1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D95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Монотонность и экстремумы функции одной переменной.</w:t>
            </w:r>
            <w:r w:rsidRPr="00352B6F">
              <w:rPr>
                <w:lang w:bidi="ru-RU"/>
              </w:rPr>
              <w:br/>
              <w:t>Монотонные функции. Признаки монотонности. Точки стационарности. Локальные экстремумы функции одной переменной. Признаки существования локального экстремума.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A11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087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ECD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3F7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624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D0B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Выпуклые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BE6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 выпуклости функции на промежутке. Признаки выпуклости дифференцируемой функции. Точки перегиба графика функции. Признаки существования точек перегиба. Асимптоты графика функции. Исследование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96CC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09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D4E1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DA5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C529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DF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Интегрирование функции одной переменной, неопределённые и определённые интегралы.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C16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Первообразная функция и ее свойства. Неопределенный интеграл. Таблица неопределенных интегралов. Основные методы вычисления неопределенного интеграла.</w:t>
            </w:r>
            <w:r w:rsidRPr="00352B6F">
              <w:rPr>
                <w:lang w:bidi="ru-RU"/>
              </w:rPr>
              <w:br/>
              <w:t>Определение определенного интеграла. Интегрируемые функции. Свойства определенного интеграла. Теорема о среднем значении. Определенный интеграл с переменным верхним пределом. Формула Ньютона-Лейбница. Основные методы вычисления определенного интеграла. Применение определенных интегралов. Несобственные интегралы.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4BA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4CF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B59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38E5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CD5A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832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6C8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n переменных. График и множество уровня функции двух переменных. Функции нескольких переменных в экономике. Предел функции n переменных. Непрерывность в точке и непрерывность на множестве. Свойства непрерывных функций нескольких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4DB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614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C1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360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043F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8AF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DD4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Частные производные функции n переменных. Вычисление частных производных. Дифференцируемость функций n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n переменных. Частная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25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C5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8AF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E84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BCD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C95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27F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Локальные экстремумы функции нескольких переменных. Условия существования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заданной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1D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34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AE4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A74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977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977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20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</w:t>
            </w:r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Н.Ш.Кремер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Н.Ш.Кремера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.— 3-е изд. — Москва : ЮНИТИ. Дана, 2017 .— 479 с. — Имеются  другие года издания. — Сведения также доступны по Интернету: ЭБС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Знаниум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6200F" w:rsidRDefault="00461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https://znanium.com/catalog/document?pid=1028709 </w:t>
              </w:r>
            </w:hyperlink>
          </w:p>
        </w:tc>
      </w:tr>
      <w:tr w:rsidR="00262CF0" w:rsidRPr="007E6725" w14:paraId="2598AC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5AA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Красс  М.С. Математика в экономике. Базовый курс</w:t>
            </w:r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Красс М. С. — 2-е изд.,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2022 .— 471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82CA54" w14:textId="77777777" w:rsidR="00262CF0" w:rsidRPr="007E6725" w:rsidRDefault="00461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https://urait.ru/bcode/507471</w:t>
              </w:r>
            </w:hyperlink>
          </w:p>
        </w:tc>
      </w:tr>
      <w:tr w:rsidR="00262CF0" w:rsidRPr="007E6725" w14:paraId="0979A8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10C0A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И.И.  Математический анализ</w:t>
            </w:r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Баврин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И. И. — 2-е изд.,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2022 .— 327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CF116" w14:textId="77777777" w:rsidR="00262CF0" w:rsidRPr="007E6725" w:rsidRDefault="00461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https://urait.ru/bcode/507814</w:t>
              </w:r>
            </w:hyperlink>
          </w:p>
        </w:tc>
      </w:tr>
      <w:tr w:rsidR="00262CF0" w:rsidRPr="007E6725" w14:paraId="1FE604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079AD" w14:textId="77777777" w:rsidR="00262CF0" w:rsidRPr="00F620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Г.В.Савинов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59 с. 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620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B8A6DC" w14:textId="77777777" w:rsidR="00262CF0" w:rsidRPr="007E6725" w:rsidRDefault="004614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B4%D0%B0%D0%BD%D0%B8%D0%B9.pdf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977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9B4DAB" w14:textId="77777777" w:rsidTr="007B550D">
        <w:tc>
          <w:tcPr>
            <w:tcW w:w="9345" w:type="dxa"/>
          </w:tcPr>
          <w:p w14:paraId="5649DC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CA4EF3" w14:textId="77777777" w:rsidTr="007B550D">
        <w:tc>
          <w:tcPr>
            <w:tcW w:w="9345" w:type="dxa"/>
          </w:tcPr>
          <w:p w14:paraId="62FF78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FD1A4C" w14:textId="77777777" w:rsidTr="007B550D">
        <w:tc>
          <w:tcPr>
            <w:tcW w:w="9345" w:type="dxa"/>
          </w:tcPr>
          <w:p w14:paraId="5543B1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E8D757" w14:textId="77777777" w:rsidTr="007B550D">
        <w:tc>
          <w:tcPr>
            <w:tcW w:w="9345" w:type="dxa"/>
          </w:tcPr>
          <w:p w14:paraId="28E6A2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977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614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97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20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20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20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20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20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20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20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6200F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6200F">
              <w:rPr>
                <w:sz w:val="22"/>
                <w:szCs w:val="22"/>
                <w:lang w:val="en-US"/>
              </w:rPr>
              <w:t>Intel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core</w:t>
            </w:r>
            <w:r w:rsidRPr="00F6200F">
              <w:rPr>
                <w:sz w:val="22"/>
                <w:szCs w:val="22"/>
              </w:rPr>
              <w:t xml:space="preserve">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00F">
              <w:rPr>
                <w:sz w:val="22"/>
                <w:szCs w:val="22"/>
              </w:rPr>
              <w:t>5-</w:t>
            </w:r>
            <w:r w:rsidRPr="00F6200F">
              <w:rPr>
                <w:sz w:val="22"/>
                <w:szCs w:val="22"/>
                <w:lang w:val="en-US"/>
              </w:rPr>
              <w:t>x</w:t>
            </w:r>
            <w:r w:rsidRPr="00F6200F">
              <w:rPr>
                <w:sz w:val="22"/>
                <w:szCs w:val="22"/>
              </w:rPr>
              <w:t>4-4460/8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>/1Тб/</w:t>
            </w:r>
            <w:r w:rsidRPr="00F6200F">
              <w:rPr>
                <w:sz w:val="22"/>
                <w:szCs w:val="22"/>
                <w:lang w:val="en-US"/>
              </w:rPr>
              <w:t>Samsung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s</w:t>
            </w:r>
            <w:r w:rsidRPr="00F6200F">
              <w:rPr>
                <w:sz w:val="22"/>
                <w:szCs w:val="22"/>
              </w:rPr>
              <w:t>23</w:t>
            </w:r>
            <w:r w:rsidRPr="00F6200F">
              <w:rPr>
                <w:sz w:val="22"/>
                <w:szCs w:val="22"/>
                <w:lang w:val="en-US"/>
              </w:rPr>
              <w:t>e</w:t>
            </w:r>
            <w:r w:rsidRPr="00F6200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6200F">
              <w:rPr>
                <w:sz w:val="22"/>
                <w:szCs w:val="22"/>
                <w:lang w:val="en-US"/>
              </w:rPr>
              <w:t>Panasonic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PT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VX</w:t>
            </w:r>
            <w:r w:rsidRPr="00F6200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Champion</w:t>
            </w:r>
            <w:r w:rsidRPr="00F6200F">
              <w:rPr>
                <w:sz w:val="22"/>
                <w:szCs w:val="22"/>
              </w:rPr>
              <w:t xml:space="preserve"> 244х183см </w:t>
            </w:r>
            <w:r w:rsidRPr="00F6200F">
              <w:rPr>
                <w:sz w:val="22"/>
                <w:szCs w:val="22"/>
                <w:lang w:val="en-US"/>
              </w:rPr>
              <w:t>SCM</w:t>
            </w:r>
            <w:r w:rsidRPr="00F6200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200F" w14:paraId="2FEBE846" w14:textId="77777777" w:rsidTr="008416EB">
        <w:tc>
          <w:tcPr>
            <w:tcW w:w="7797" w:type="dxa"/>
            <w:shd w:val="clear" w:color="auto" w:fill="auto"/>
          </w:tcPr>
          <w:p w14:paraId="2999FE85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200F">
              <w:rPr>
                <w:sz w:val="22"/>
                <w:szCs w:val="22"/>
              </w:rPr>
              <w:t>комплексом</w:t>
            </w:r>
            <w:proofErr w:type="gramStart"/>
            <w:r w:rsidRPr="00F6200F">
              <w:rPr>
                <w:sz w:val="22"/>
                <w:szCs w:val="22"/>
              </w:rPr>
              <w:t>.С</w:t>
            </w:r>
            <w:proofErr w:type="gramEnd"/>
            <w:r w:rsidRPr="00F6200F">
              <w:rPr>
                <w:sz w:val="22"/>
                <w:szCs w:val="22"/>
              </w:rPr>
              <w:t>пециализированная</w:t>
            </w:r>
            <w:proofErr w:type="spellEnd"/>
            <w:r w:rsidRPr="00F6200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F6200F">
              <w:rPr>
                <w:sz w:val="22"/>
                <w:szCs w:val="22"/>
              </w:rPr>
              <w:t>.К</w:t>
            </w:r>
            <w:proofErr w:type="gramEnd"/>
            <w:r w:rsidRPr="00F6200F">
              <w:rPr>
                <w:sz w:val="22"/>
                <w:szCs w:val="22"/>
              </w:rPr>
              <w:t xml:space="preserve">омпьютер </w:t>
            </w:r>
            <w:r w:rsidRPr="00F6200F">
              <w:rPr>
                <w:sz w:val="22"/>
                <w:szCs w:val="22"/>
                <w:lang w:val="en-US"/>
              </w:rPr>
              <w:t>I</w:t>
            </w:r>
            <w:r w:rsidRPr="00F6200F">
              <w:rPr>
                <w:sz w:val="22"/>
                <w:szCs w:val="22"/>
              </w:rPr>
              <w:t>5-7400/8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>/1</w:t>
            </w:r>
            <w:r w:rsidRPr="00F6200F">
              <w:rPr>
                <w:sz w:val="22"/>
                <w:szCs w:val="22"/>
                <w:lang w:val="en-US"/>
              </w:rPr>
              <w:t>Tb</w:t>
            </w:r>
            <w:r w:rsidRPr="00F6200F">
              <w:rPr>
                <w:sz w:val="22"/>
                <w:szCs w:val="22"/>
              </w:rPr>
              <w:t>/</w:t>
            </w:r>
            <w:r w:rsidRPr="00F6200F">
              <w:rPr>
                <w:sz w:val="22"/>
                <w:szCs w:val="22"/>
                <w:lang w:val="en-US"/>
              </w:rPr>
              <w:t>DELL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S</w:t>
            </w:r>
            <w:r w:rsidRPr="00F6200F">
              <w:rPr>
                <w:sz w:val="22"/>
                <w:szCs w:val="22"/>
              </w:rPr>
              <w:t>2218</w:t>
            </w:r>
            <w:r w:rsidRPr="00F6200F">
              <w:rPr>
                <w:sz w:val="22"/>
                <w:szCs w:val="22"/>
                <w:lang w:val="en-US"/>
              </w:rPr>
              <w:t>H</w:t>
            </w:r>
            <w:r w:rsidRPr="00F6200F">
              <w:rPr>
                <w:sz w:val="22"/>
                <w:szCs w:val="22"/>
              </w:rPr>
              <w:t xml:space="preserve"> - 21 шт., Сетевой коммутатор </w:t>
            </w:r>
            <w:r w:rsidRPr="00F6200F">
              <w:rPr>
                <w:sz w:val="22"/>
                <w:szCs w:val="22"/>
                <w:lang w:val="en-US"/>
              </w:rPr>
              <w:t>Cisco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WS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C</w:t>
            </w:r>
            <w:r w:rsidRPr="00F6200F">
              <w:rPr>
                <w:sz w:val="22"/>
                <w:szCs w:val="22"/>
              </w:rPr>
              <w:t>2960-48</w:t>
            </w:r>
            <w:r w:rsidRPr="00F6200F">
              <w:rPr>
                <w:sz w:val="22"/>
                <w:szCs w:val="22"/>
                <w:lang w:val="en-US"/>
              </w:rPr>
              <w:t>TT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L</w:t>
            </w:r>
            <w:r w:rsidRPr="00F6200F">
              <w:rPr>
                <w:sz w:val="22"/>
                <w:szCs w:val="22"/>
              </w:rPr>
              <w:t xml:space="preserve"> (</w:t>
            </w:r>
            <w:r w:rsidRPr="00F6200F">
              <w:rPr>
                <w:sz w:val="22"/>
                <w:szCs w:val="22"/>
                <w:lang w:val="en-US"/>
              </w:rPr>
              <w:t>Catalyst</w:t>
            </w:r>
            <w:r w:rsidRPr="00F6200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F6200F">
              <w:rPr>
                <w:sz w:val="22"/>
                <w:szCs w:val="22"/>
                <w:lang w:val="en-US"/>
              </w:rPr>
              <w:t>Cisco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Catalyst</w:t>
            </w:r>
            <w:r w:rsidRPr="00F6200F">
              <w:rPr>
                <w:sz w:val="22"/>
                <w:szCs w:val="22"/>
              </w:rPr>
              <w:t xml:space="preserve"> 2960 24 </w:t>
            </w:r>
            <w:r w:rsidRPr="00F6200F">
              <w:rPr>
                <w:sz w:val="22"/>
                <w:szCs w:val="22"/>
                <w:lang w:val="en-US"/>
              </w:rPr>
              <w:t>WS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C</w:t>
            </w:r>
            <w:r w:rsidRPr="00F6200F">
              <w:rPr>
                <w:sz w:val="22"/>
                <w:szCs w:val="22"/>
              </w:rPr>
              <w:t>2960-24</w:t>
            </w:r>
            <w:r w:rsidRPr="00F6200F">
              <w:rPr>
                <w:sz w:val="22"/>
                <w:szCs w:val="22"/>
                <w:lang w:val="en-US"/>
              </w:rPr>
              <w:t>PC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L</w:t>
            </w:r>
            <w:r w:rsidRPr="00F6200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60CF6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200F" w14:paraId="23AA7F74" w14:textId="77777777" w:rsidTr="008416EB">
        <w:tc>
          <w:tcPr>
            <w:tcW w:w="7797" w:type="dxa"/>
            <w:shd w:val="clear" w:color="auto" w:fill="auto"/>
          </w:tcPr>
          <w:p w14:paraId="083A9408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20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6200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200F">
              <w:rPr>
                <w:sz w:val="22"/>
                <w:szCs w:val="22"/>
              </w:rPr>
              <w:t>5-8400/8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>/500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>_</w:t>
            </w:r>
            <w:r w:rsidRPr="00F6200F">
              <w:rPr>
                <w:sz w:val="22"/>
                <w:szCs w:val="22"/>
                <w:lang w:val="en-US"/>
              </w:rPr>
              <w:t>SSD</w:t>
            </w:r>
            <w:r w:rsidRPr="00F6200F">
              <w:rPr>
                <w:sz w:val="22"/>
                <w:szCs w:val="22"/>
              </w:rPr>
              <w:t>/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VA</w:t>
            </w:r>
            <w:r w:rsidRPr="00F6200F">
              <w:rPr>
                <w:sz w:val="22"/>
                <w:szCs w:val="22"/>
              </w:rPr>
              <w:t>2410-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6200F">
              <w:rPr>
                <w:sz w:val="22"/>
                <w:szCs w:val="22"/>
              </w:rPr>
              <w:t xml:space="preserve"> -34 шт., Коммутатор </w:t>
            </w:r>
            <w:r w:rsidRPr="00F6200F">
              <w:rPr>
                <w:sz w:val="22"/>
                <w:szCs w:val="22"/>
                <w:lang w:val="en-US"/>
              </w:rPr>
              <w:t>Cisco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Catalyst</w:t>
            </w:r>
            <w:r w:rsidRPr="00F6200F">
              <w:rPr>
                <w:sz w:val="22"/>
                <w:szCs w:val="22"/>
              </w:rPr>
              <w:t xml:space="preserve"> 2960-48</w:t>
            </w:r>
            <w:r w:rsidRPr="00F6200F">
              <w:rPr>
                <w:sz w:val="22"/>
                <w:szCs w:val="22"/>
                <w:lang w:val="en-US"/>
              </w:rPr>
              <w:t>PST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L</w:t>
            </w:r>
            <w:r w:rsidRPr="00F6200F">
              <w:rPr>
                <w:sz w:val="22"/>
                <w:szCs w:val="22"/>
              </w:rPr>
              <w:t xml:space="preserve"> (в </w:t>
            </w:r>
            <w:proofErr w:type="spellStart"/>
            <w:r w:rsidRPr="00F6200F">
              <w:rPr>
                <w:sz w:val="22"/>
                <w:szCs w:val="22"/>
              </w:rPr>
              <w:t>т.ч</w:t>
            </w:r>
            <w:proofErr w:type="spellEnd"/>
            <w:r w:rsidRPr="00F6200F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CON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SNT</w:t>
            </w:r>
            <w:r w:rsidRPr="00F6200F">
              <w:rPr>
                <w:sz w:val="22"/>
                <w:szCs w:val="22"/>
              </w:rPr>
              <w:t>-2964</w:t>
            </w:r>
            <w:r w:rsidRPr="00F6200F">
              <w:rPr>
                <w:sz w:val="22"/>
                <w:szCs w:val="22"/>
                <w:lang w:val="en-US"/>
              </w:rPr>
              <w:t>STL</w:t>
            </w:r>
            <w:r w:rsidRPr="00F6200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6200F">
              <w:rPr>
                <w:sz w:val="22"/>
                <w:szCs w:val="22"/>
                <w:lang w:val="en-US"/>
              </w:rPr>
              <w:t>Wi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Fi</w:t>
            </w:r>
            <w:r w:rsidRPr="00F6200F">
              <w:rPr>
                <w:sz w:val="22"/>
                <w:szCs w:val="22"/>
              </w:rPr>
              <w:t xml:space="preserve"> Тип1 </w:t>
            </w:r>
            <w:r w:rsidRPr="00F6200F">
              <w:rPr>
                <w:sz w:val="22"/>
                <w:szCs w:val="22"/>
                <w:lang w:val="en-US"/>
              </w:rPr>
              <w:t>UBIQUITI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UAP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AC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PRO</w:t>
            </w:r>
            <w:r w:rsidRPr="00F6200F">
              <w:rPr>
                <w:sz w:val="22"/>
                <w:szCs w:val="22"/>
              </w:rPr>
              <w:t xml:space="preserve"> - 1 шт., Проектор </w:t>
            </w:r>
            <w:r w:rsidRPr="00F6200F">
              <w:rPr>
                <w:sz w:val="22"/>
                <w:szCs w:val="22"/>
                <w:lang w:val="en-US"/>
              </w:rPr>
              <w:t>NEC</w:t>
            </w:r>
            <w:r w:rsidRPr="00F6200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6200F">
              <w:rPr>
                <w:sz w:val="22"/>
                <w:szCs w:val="22"/>
                <w:lang w:val="en-US"/>
              </w:rPr>
              <w:t>Cisco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WS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C</w:t>
            </w:r>
            <w:r w:rsidRPr="00F6200F">
              <w:rPr>
                <w:sz w:val="22"/>
                <w:szCs w:val="22"/>
              </w:rPr>
              <w:t>2960+48</w:t>
            </w:r>
            <w:r w:rsidRPr="00F6200F">
              <w:rPr>
                <w:sz w:val="22"/>
                <w:szCs w:val="22"/>
                <w:lang w:val="en-US"/>
              </w:rPr>
              <w:t>PST</w:t>
            </w:r>
            <w:r w:rsidRPr="00F6200F">
              <w:rPr>
                <w:sz w:val="22"/>
                <w:szCs w:val="22"/>
              </w:rPr>
              <w:t>-</w:t>
            </w:r>
            <w:r w:rsidRPr="00F6200F">
              <w:rPr>
                <w:sz w:val="22"/>
                <w:szCs w:val="22"/>
                <w:lang w:val="en-US"/>
              </w:rPr>
              <w:t>L</w:t>
            </w:r>
            <w:r w:rsidRPr="00F6200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Switch</w:t>
            </w:r>
            <w:r w:rsidRPr="00F6200F">
              <w:rPr>
                <w:sz w:val="22"/>
                <w:szCs w:val="22"/>
              </w:rPr>
              <w:t xml:space="preserve"> 2626 - 1 шт., Компьютер </w:t>
            </w:r>
            <w:r w:rsidRPr="00F6200F">
              <w:rPr>
                <w:sz w:val="22"/>
                <w:szCs w:val="22"/>
                <w:lang w:val="en-US"/>
              </w:rPr>
              <w:t>Intel</w:t>
            </w:r>
            <w:r w:rsidRPr="00F6200F">
              <w:rPr>
                <w:sz w:val="22"/>
                <w:szCs w:val="22"/>
              </w:rPr>
              <w:t xml:space="preserve">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x</w:t>
            </w:r>
            <w:r w:rsidRPr="00F6200F">
              <w:rPr>
                <w:sz w:val="22"/>
                <w:szCs w:val="22"/>
              </w:rPr>
              <w:t xml:space="preserve">2 </w:t>
            </w:r>
            <w:r w:rsidRPr="00F6200F">
              <w:rPr>
                <w:sz w:val="22"/>
                <w:szCs w:val="22"/>
                <w:lang w:val="en-US"/>
              </w:rPr>
              <w:t>g</w:t>
            </w:r>
            <w:r w:rsidRPr="00F6200F">
              <w:rPr>
                <w:sz w:val="22"/>
                <w:szCs w:val="22"/>
              </w:rPr>
              <w:t>3250 /500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6200F">
              <w:rPr>
                <w:sz w:val="22"/>
                <w:szCs w:val="22"/>
              </w:rPr>
              <w:t xml:space="preserve">/монитор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6200F">
              <w:rPr>
                <w:sz w:val="22"/>
                <w:szCs w:val="22"/>
              </w:rPr>
              <w:t xml:space="preserve"> 21.5' - 1 шт., </w:t>
            </w:r>
            <w:r w:rsidRPr="00F6200F">
              <w:rPr>
                <w:sz w:val="22"/>
                <w:szCs w:val="22"/>
                <w:lang w:val="en-US"/>
              </w:rPr>
              <w:t>IP</w:t>
            </w:r>
            <w:r w:rsidRPr="00F6200F">
              <w:rPr>
                <w:sz w:val="22"/>
                <w:szCs w:val="22"/>
              </w:rPr>
              <w:t xml:space="preserve"> видеокамера </w:t>
            </w:r>
            <w:r w:rsidRPr="00F6200F">
              <w:rPr>
                <w:sz w:val="22"/>
                <w:szCs w:val="22"/>
                <w:lang w:val="en-US"/>
              </w:rPr>
              <w:t>Ubiquiti</w:t>
            </w:r>
            <w:r w:rsidRPr="00F6200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6200F">
              <w:rPr>
                <w:sz w:val="22"/>
                <w:szCs w:val="22"/>
                <w:lang w:val="en-US"/>
              </w:rPr>
              <w:t>UNI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FI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AP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PRO</w:t>
            </w:r>
            <w:r w:rsidRPr="00F6200F">
              <w:rPr>
                <w:sz w:val="22"/>
                <w:szCs w:val="22"/>
              </w:rPr>
              <w:t>/</w:t>
            </w:r>
            <w:r w:rsidRPr="00F6200F">
              <w:rPr>
                <w:sz w:val="22"/>
                <w:szCs w:val="22"/>
                <w:lang w:val="en-US"/>
              </w:rPr>
              <w:t>Ubiquiti</w:t>
            </w:r>
            <w:r w:rsidRPr="00F6200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DBF23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6200F" w14:paraId="6292DFEA" w14:textId="77777777" w:rsidTr="008416EB">
        <w:tc>
          <w:tcPr>
            <w:tcW w:w="7797" w:type="dxa"/>
            <w:shd w:val="clear" w:color="auto" w:fill="auto"/>
          </w:tcPr>
          <w:p w14:paraId="5EE84188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6200F">
              <w:rPr>
                <w:sz w:val="22"/>
                <w:szCs w:val="22"/>
              </w:rPr>
              <w:t>комплексом</w:t>
            </w:r>
            <w:proofErr w:type="gramStart"/>
            <w:r w:rsidRPr="00F6200F">
              <w:rPr>
                <w:sz w:val="22"/>
                <w:szCs w:val="22"/>
              </w:rPr>
              <w:t>.С</w:t>
            </w:r>
            <w:proofErr w:type="gramEnd"/>
            <w:r w:rsidRPr="00F6200F">
              <w:rPr>
                <w:sz w:val="22"/>
                <w:szCs w:val="22"/>
              </w:rPr>
              <w:t>пециализированная</w:t>
            </w:r>
            <w:proofErr w:type="spellEnd"/>
            <w:r w:rsidRPr="00F6200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200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x</w:t>
            </w:r>
            <w:r w:rsidRPr="00F6200F">
              <w:rPr>
                <w:sz w:val="22"/>
                <w:szCs w:val="22"/>
              </w:rPr>
              <w:t xml:space="preserve">2 </w:t>
            </w:r>
            <w:r w:rsidRPr="00F6200F">
              <w:rPr>
                <w:sz w:val="22"/>
                <w:szCs w:val="22"/>
                <w:lang w:val="en-US"/>
              </w:rPr>
              <w:t>g</w:t>
            </w:r>
            <w:r w:rsidRPr="00F6200F">
              <w:rPr>
                <w:sz w:val="22"/>
                <w:szCs w:val="22"/>
              </w:rPr>
              <w:t>3250 /8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>/500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6200F">
              <w:rPr>
                <w:sz w:val="22"/>
                <w:szCs w:val="22"/>
              </w:rPr>
              <w:t xml:space="preserve">/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6200F">
              <w:rPr>
                <w:sz w:val="22"/>
                <w:szCs w:val="22"/>
              </w:rPr>
              <w:t xml:space="preserve"> 21.5') - 1 шт., Компьютер </w:t>
            </w:r>
            <w:r w:rsidRPr="00F6200F">
              <w:rPr>
                <w:sz w:val="22"/>
                <w:szCs w:val="22"/>
                <w:lang w:val="en-US"/>
              </w:rPr>
              <w:t>Intel</w:t>
            </w:r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X</w:t>
            </w:r>
            <w:r w:rsidRPr="00F6200F">
              <w:rPr>
                <w:sz w:val="22"/>
                <w:szCs w:val="22"/>
              </w:rPr>
              <w:t xml:space="preserve">2 </w:t>
            </w:r>
            <w:r w:rsidRPr="00F6200F">
              <w:rPr>
                <w:sz w:val="22"/>
                <w:szCs w:val="22"/>
                <w:lang w:val="en-US"/>
              </w:rPr>
              <w:t>G</w:t>
            </w:r>
            <w:r w:rsidRPr="00F6200F">
              <w:rPr>
                <w:sz w:val="22"/>
                <w:szCs w:val="22"/>
              </w:rPr>
              <w:t xml:space="preserve">3420/8 </w:t>
            </w:r>
            <w:r w:rsidRPr="00F6200F">
              <w:rPr>
                <w:sz w:val="22"/>
                <w:szCs w:val="22"/>
                <w:lang w:val="en-US"/>
              </w:rPr>
              <w:t>Gb</w:t>
            </w:r>
            <w:r w:rsidRPr="00F6200F">
              <w:rPr>
                <w:sz w:val="22"/>
                <w:szCs w:val="22"/>
              </w:rPr>
              <w:t xml:space="preserve">/500 </w:t>
            </w:r>
            <w:r w:rsidRPr="00F6200F">
              <w:rPr>
                <w:sz w:val="22"/>
                <w:szCs w:val="22"/>
                <w:lang w:val="en-US"/>
              </w:rPr>
              <w:t>HDD</w:t>
            </w:r>
            <w:r w:rsidRPr="00F6200F">
              <w:rPr>
                <w:sz w:val="22"/>
                <w:szCs w:val="22"/>
              </w:rPr>
              <w:t>/</w:t>
            </w:r>
            <w:r w:rsidRPr="00F6200F">
              <w:rPr>
                <w:sz w:val="22"/>
                <w:szCs w:val="22"/>
                <w:lang w:val="en-US"/>
              </w:rPr>
              <w:t>PHILIPS</w:t>
            </w:r>
            <w:r w:rsidRPr="00F6200F">
              <w:rPr>
                <w:sz w:val="22"/>
                <w:szCs w:val="22"/>
              </w:rPr>
              <w:t xml:space="preserve"> 200</w:t>
            </w:r>
            <w:r w:rsidRPr="00F6200F">
              <w:rPr>
                <w:sz w:val="22"/>
                <w:szCs w:val="22"/>
                <w:lang w:val="en-US"/>
              </w:rPr>
              <w:t>V</w:t>
            </w:r>
            <w:r w:rsidRPr="00F6200F">
              <w:rPr>
                <w:sz w:val="22"/>
                <w:szCs w:val="22"/>
              </w:rPr>
              <w:t xml:space="preserve">4- 23 шт., Ноутбук </w:t>
            </w:r>
            <w:r w:rsidRPr="00F6200F">
              <w:rPr>
                <w:sz w:val="22"/>
                <w:szCs w:val="22"/>
                <w:lang w:val="en-US"/>
              </w:rPr>
              <w:t>HP</w:t>
            </w:r>
            <w:r w:rsidRPr="00F6200F">
              <w:rPr>
                <w:sz w:val="22"/>
                <w:szCs w:val="22"/>
              </w:rPr>
              <w:t xml:space="preserve"> 250 </w:t>
            </w:r>
            <w:r w:rsidRPr="00F6200F">
              <w:rPr>
                <w:sz w:val="22"/>
                <w:szCs w:val="22"/>
                <w:lang w:val="en-US"/>
              </w:rPr>
              <w:t>G</w:t>
            </w:r>
            <w:r w:rsidRPr="00F6200F">
              <w:rPr>
                <w:sz w:val="22"/>
                <w:szCs w:val="22"/>
              </w:rPr>
              <w:t>6 1</w:t>
            </w:r>
            <w:r w:rsidRPr="00F6200F">
              <w:rPr>
                <w:sz w:val="22"/>
                <w:szCs w:val="22"/>
                <w:lang w:val="en-US"/>
              </w:rPr>
              <w:t>WY</w:t>
            </w:r>
            <w:r w:rsidRPr="00F6200F">
              <w:rPr>
                <w:sz w:val="22"/>
                <w:szCs w:val="22"/>
              </w:rPr>
              <w:t>58</w:t>
            </w:r>
            <w:r w:rsidRPr="00F6200F">
              <w:rPr>
                <w:sz w:val="22"/>
                <w:szCs w:val="22"/>
                <w:lang w:val="en-US"/>
              </w:rPr>
              <w:t>EA</w:t>
            </w:r>
            <w:r w:rsidRPr="00F6200F">
              <w:rPr>
                <w:sz w:val="22"/>
                <w:szCs w:val="22"/>
              </w:rPr>
              <w:t xml:space="preserve"> -2</w:t>
            </w:r>
            <w:proofErr w:type="gramEnd"/>
            <w:r w:rsidRPr="00F6200F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6200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200F">
              <w:rPr>
                <w:sz w:val="22"/>
                <w:szCs w:val="22"/>
              </w:rPr>
              <w:t xml:space="preserve"> </w:t>
            </w:r>
            <w:r w:rsidRPr="00F6200F">
              <w:rPr>
                <w:sz w:val="22"/>
                <w:szCs w:val="22"/>
                <w:lang w:val="en-US"/>
              </w:rPr>
              <w:t>x</w:t>
            </w:r>
            <w:r w:rsidRPr="00F6200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26E7AF" w14:textId="77777777" w:rsidR="002C735C" w:rsidRPr="00F620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20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6977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97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97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7FDF04D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6977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9CA5D5D" w14:textId="77777777" w:rsidR="00F6200F" w:rsidRPr="00F6200F" w:rsidRDefault="00F6200F" w:rsidP="00F6200F"/>
    <w:p w14:paraId="0A9BCE28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и примеры числовой последовательности.</w:t>
      </w:r>
    </w:p>
    <w:p w14:paraId="164086E3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Пределы числовой последовательности: конечный и бесконечные пределы, определения, примеры.</w:t>
      </w:r>
    </w:p>
    <w:p w14:paraId="44836857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Сходящаяся последовательность, ограниченная последовательность. Свойства сходящихся числовых последовательностей. Число </w:t>
      </w:r>
      <w:r w:rsidRPr="00F6200F">
        <w:rPr>
          <w:rFonts w:ascii="Times New Roman" w:eastAsia="Times New Roman" w:hAnsi="Times New Roman" w:cs="Times New Roman"/>
          <w:b/>
          <w:i/>
          <w:noProof/>
          <w:szCs w:val="28"/>
          <w:lang w:eastAsia="ru-RU" w:bidi="en-US"/>
        </w:rPr>
        <w:t>e</w:t>
      </w:r>
      <w:r w:rsidRPr="00F6200F">
        <w:rPr>
          <w:rFonts w:ascii="Times New Roman" w:hAnsi="Times New Roman" w:cs="Times New Roman"/>
          <w:b/>
          <w:i/>
          <w:szCs w:val="28"/>
          <w:lang w:bidi="en-US"/>
        </w:rPr>
        <w:t>.</w:t>
      </w:r>
    </w:p>
    <w:p w14:paraId="00469C17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Свойства пределов последовательностей.</w:t>
      </w:r>
    </w:p>
    <w:p w14:paraId="2FDEC099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предела функции.</w:t>
      </w:r>
    </w:p>
    <w:p w14:paraId="0F8F87CD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Бесконечно малые и бесконечно большие функции.</w:t>
      </w:r>
    </w:p>
    <w:p w14:paraId="105979A6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Свойства пределов функции. Односторонние пределы.</w:t>
      </w:r>
    </w:p>
    <w:p w14:paraId="539C954B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Замечательные пределы. </w:t>
      </w:r>
    </w:p>
    <w:p w14:paraId="39183CBB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Непрерывность функции в точке.</w:t>
      </w:r>
    </w:p>
    <w:p w14:paraId="71DEADA5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Понятие о точках разрыва и их классификация.</w:t>
      </w:r>
    </w:p>
    <w:p w14:paraId="06B8795F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Свойства функций, непрерывных в точке.</w:t>
      </w:r>
    </w:p>
    <w:p w14:paraId="6E14F0AC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Свойства функций, непрерывных на отрезке.</w:t>
      </w:r>
    </w:p>
    <w:p w14:paraId="3461FB69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Асимптоты графика функции.</w:t>
      </w:r>
    </w:p>
    <w:p w14:paraId="2DF6A79D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>Определение производной функции, ее геометрический смысл, уравнение касательной к кривой.</w:t>
      </w:r>
    </w:p>
    <w:p w14:paraId="6A88FBEA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Таблица производных элементарных функций. </w:t>
      </w:r>
    </w:p>
    <w:p w14:paraId="24351D98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Правила дифференцирования. </w:t>
      </w:r>
    </w:p>
    <w:p w14:paraId="24BD250A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Производная сложной и обратной функции.</w:t>
      </w:r>
    </w:p>
    <w:p w14:paraId="0742BBCA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Связь между непрерывностью и дифференцируемостью функции.</w:t>
      </w:r>
    </w:p>
    <w:p w14:paraId="262AEEFB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Дифференциал функции, его геометрический смысл.</w:t>
      </w:r>
    </w:p>
    <w:p w14:paraId="581EC84E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Производные и дифференциалы высших порядков.</w:t>
      </w:r>
    </w:p>
    <w:p w14:paraId="2FF75039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Теорема Ферма. </w:t>
      </w:r>
    </w:p>
    <w:p w14:paraId="3DCD6629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Теорема </w:t>
      </w:r>
      <w:proofErr w:type="spellStart"/>
      <w:r w:rsidRPr="00F6200F">
        <w:rPr>
          <w:rFonts w:ascii="Times New Roman" w:hAnsi="Times New Roman" w:cs="Times New Roman"/>
          <w:szCs w:val="28"/>
          <w:lang w:bidi="en-US"/>
        </w:rPr>
        <w:t>Ролля</w:t>
      </w:r>
      <w:proofErr w:type="spellEnd"/>
      <w:r w:rsidRPr="00F6200F">
        <w:rPr>
          <w:rFonts w:ascii="Times New Roman" w:hAnsi="Times New Roman" w:cs="Times New Roman"/>
          <w:szCs w:val="28"/>
          <w:lang w:bidi="en-US"/>
        </w:rPr>
        <w:t>.</w:t>
      </w:r>
    </w:p>
    <w:p w14:paraId="0BD5095E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Теорема Лагранжа.</w:t>
      </w:r>
    </w:p>
    <w:p w14:paraId="06D4FFCB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Теорема Коши. </w:t>
      </w:r>
    </w:p>
    <w:p w14:paraId="3465BB68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Теорема </w:t>
      </w:r>
      <w:proofErr w:type="spellStart"/>
      <w:r w:rsidRPr="00F6200F">
        <w:rPr>
          <w:rFonts w:ascii="Times New Roman" w:hAnsi="Times New Roman" w:cs="Times New Roman"/>
          <w:szCs w:val="28"/>
          <w:lang w:bidi="en-US"/>
        </w:rPr>
        <w:t>Лопиталя</w:t>
      </w:r>
      <w:proofErr w:type="spellEnd"/>
      <w:r w:rsidRPr="00F6200F">
        <w:rPr>
          <w:rFonts w:ascii="Times New Roman" w:hAnsi="Times New Roman" w:cs="Times New Roman"/>
          <w:szCs w:val="28"/>
          <w:lang w:bidi="en-US"/>
        </w:rPr>
        <w:t>.</w:t>
      </w:r>
    </w:p>
    <w:p w14:paraId="3DD34226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Определение и признаки монотонности функции одной переменной.</w:t>
      </w:r>
    </w:p>
    <w:p w14:paraId="6C9D7C93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70C10C42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локальных экстремумов функции одной переменной.  Достаточные условия условие локального экстремума.</w:t>
      </w:r>
    </w:p>
    <w:p w14:paraId="39003FBB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Наибольшее и наименьшее значение функции на замкнутом промежутке.</w:t>
      </w:r>
    </w:p>
    <w:p w14:paraId="5999B73C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и признаки выпуклости функции, точки перегиба графика функции.</w:t>
      </w:r>
    </w:p>
    <w:p w14:paraId="79174B84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Теорема Тейлора.</w:t>
      </w:r>
    </w:p>
    <w:p w14:paraId="0DB8F52D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Разложение основных элементарных функций по формулам Тейлора и </w:t>
      </w:r>
      <w:proofErr w:type="spellStart"/>
      <w:r w:rsidRPr="00F6200F">
        <w:rPr>
          <w:rFonts w:ascii="Times New Roman" w:hAnsi="Times New Roman" w:cs="Times New Roman"/>
          <w:szCs w:val="28"/>
          <w:lang w:bidi="en-US"/>
        </w:rPr>
        <w:t>Маклорена</w:t>
      </w:r>
      <w:proofErr w:type="spellEnd"/>
      <w:r w:rsidRPr="00F6200F">
        <w:rPr>
          <w:rFonts w:ascii="Times New Roman" w:hAnsi="Times New Roman" w:cs="Times New Roman"/>
          <w:szCs w:val="28"/>
          <w:lang w:bidi="en-US"/>
        </w:rPr>
        <w:t>.</w:t>
      </w:r>
    </w:p>
    <w:p w14:paraId="0BA27A52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Первообразная и неопределенный интеграл, его свойства.</w:t>
      </w:r>
    </w:p>
    <w:p w14:paraId="733B4D64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Таблица неопределенных интегралов.</w:t>
      </w:r>
    </w:p>
    <w:p w14:paraId="4514D89C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Замена переменной в неопределенном интеграле.</w:t>
      </w:r>
    </w:p>
    <w:p w14:paraId="4BC6A613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Интегрирование по частям в неопределенном интеграле.</w:t>
      </w:r>
    </w:p>
    <w:p w14:paraId="1EDDF2BB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определенного интеграла и его геометрический смысл.</w:t>
      </w:r>
    </w:p>
    <w:p w14:paraId="43B5C2E1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Свойства определенного интеграла.</w:t>
      </w:r>
    </w:p>
    <w:p w14:paraId="2F020E80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 Формула Ньютона-Лейбница.</w:t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</w:p>
    <w:p w14:paraId="7CF31964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Замена переменной и интегрирование по частям в определенном интеграле.</w:t>
      </w:r>
    </w:p>
    <w:p w14:paraId="152209D1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Вычисление площади с помощью определенного интеграла.</w:t>
      </w:r>
    </w:p>
    <w:p w14:paraId="55DF4D66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>Несобственные интегралы, признаки их сходимости.</w:t>
      </w:r>
    </w:p>
    <w:p w14:paraId="72A91DEA" w14:textId="77777777" w:rsidR="00F6200F" w:rsidRPr="00F6200F" w:rsidRDefault="00F6200F" w:rsidP="00F6200F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функции нескольких переменных, основные понятия.</w:t>
      </w:r>
    </w:p>
    <w:p w14:paraId="5CED8E5F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Предел и непрерывность функции нескольких переменных.</w:t>
      </w:r>
    </w:p>
    <w:p w14:paraId="207BAFCD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Частные производные первого и второго порядков.</w:t>
      </w:r>
    </w:p>
    <w:p w14:paraId="4414046B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Дифференцируемость и полный дифференциал функции нескольких переменных. </w:t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</w:p>
    <w:p w14:paraId="4EFA5882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Производная по направлению. Градиент и его свойства.</w:t>
      </w:r>
    </w:p>
    <w:p w14:paraId="752252AF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Определение локальных экстремумов функций нескольких переменных. Необходимое и достаточное условия экстремума.</w:t>
      </w:r>
    </w:p>
    <w:p w14:paraId="40CAED26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>Условный экстремум, метод множителей Лагранжа.</w:t>
      </w:r>
    </w:p>
    <w:p w14:paraId="43F8A219" w14:textId="77777777" w:rsidR="00F6200F" w:rsidRPr="00F6200F" w:rsidRDefault="00F6200F" w:rsidP="00F6200F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Наименьшее и наибольшее значение функции нескольких аргументов в замкнутой, </w:t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ограниченной области.</w:t>
      </w:r>
    </w:p>
    <w:p w14:paraId="346F6403" w14:textId="77777777" w:rsidR="00F6200F" w:rsidRPr="00F6200F" w:rsidRDefault="00F6200F" w:rsidP="00F6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bidi="en-US"/>
        </w:rPr>
      </w:pPr>
    </w:p>
    <w:p w14:paraId="305C9325" w14:textId="77777777" w:rsidR="00F6200F" w:rsidRPr="00F6200F" w:rsidRDefault="00F6200F" w:rsidP="00F6200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b/>
          <w:szCs w:val="28"/>
          <w:lang w:bidi="en-US"/>
        </w:rPr>
        <w:t>Примеры типовых заданий решаемых задач</w:t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6A85B3ED" w14:textId="77777777" w:rsidR="00F6200F" w:rsidRPr="00F6200F" w:rsidRDefault="00F6200F" w:rsidP="00F6200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8"/>
          <w:lang w:bidi="en-US"/>
        </w:rPr>
      </w:pPr>
    </w:p>
    <w:p w14:paraId="265481DC" w14:textId="77777777" w:rsidR="00F6200F" w:rsidRPr="00F6200F" w:rsidRDefault="00F6200F" w:rsidP="00F6200F">
      <w:pPr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r w:rsidRPr="00F6200F">
        <w:rPr>
          <w:rFonts w:ascii="Times New Roman" w:eastAsia="Times New Roman" w:hAnsi="Times New Roman" w:cs="Times New Roman"/>
          <w:bCs/>
          <w:szCs w:val="28"/>
          <w:lang w:bidi="en-US"/>
        </w:rPr>
        <w:t xml:space="preserve">Найти   </w:t>
      </w:r>
      <w:r w:rsidRPr="00F6200F">
        <w:rPr>
          <w:rFonts w:ascii="Times New Roman" w:eastAsia="Times New Roman" w:hAnsi="Times New Roman" w:cs="Times New Roman"/>
          <w:noProof/>
          <w:position w:val="-36"/>
          <w:szCs w:val="28"/>
          <w:lang w:eastAsia="ru-RU"/>
        </w:rPr>
        <w:drawing>
          <wp:inline distT="0" distB="0" distL="0" distR="0" wp14:anchorId="7CF082F6" wp14:editId="31DD19AB">
            <wp:extent cx="617220" cy="5334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bCs/>
          <w:szCs w:val="28"/>
          <w:lang w:bidi="en-US"/>
        </w:rPr>
        <w:t xml:space="preserve">, при   </w:t>
      </w:r>
      <w:r w:rsidRPr="00F6200F">
        <w:rPr>
          <w:rFonts w:ascii="Times New Roman" w:eastAsia="Times New Roman" w:hAnsi="Times New Roman" w:cs="Times New Roman"/>
          <w:noProof/>
          <w:position w:val="-34"/>
          <w:szCs w:val="28"/>
          <w:lang w:eastAsia="ru-RU"/>
        </w:rPr>
        <w:drawing>
          <wp:inline distT="0" distB="0" distL="0" distR="0" wp14:anchorId="0A2E8A2B" wp14:editId="36774D51">
            <wp:extent cx="975360" cy="563880"/>
            <wp:effectExtent l="0" t="0" r="0" b="762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bCs/>
          <w:szCs w:val="28"/>
          <w:lang w:bidi="en-US"/>
        </w:rPr>
        <w:t>.</w:t>
      </w:r>
    </w:p>
    <w:p w14:paraId="1306AAF1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предел последовательности </w:t>
      </w:r>
      <w:r w:rsidRPr="00F6200F">
        <w:rPr>
          <w:rFonts w:ascii="Times New Roman" w:eastAsia="Times New Roman" w:hAnsi="Times New Roman" w:cs="Times New Roman"/>
          <w:b/>
          <w:noProof/>
          <w:position w:val="-34"/>
          <w:szCs w:val="30"/>
          <w:lang w:eastAsia="ru-RU"/>
        </w:rPr>
        <w:drawing>
          <wp:inline distT="0" distB="0" distL="0" distR="0" wp14:anchorId="19DDF106" wp14:editId="7274296D">
            <wp:extent cx="990600" cy="563880"/>
            <wp:effectExtent l="0" t="0" r="0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8A71D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Найти предел функции:   </w:t>
      </w:r>
      <w:r w:rsidRPr="00F6200F">
        <w:rPr>
          <w:rFonts w:ascii="Times New Roman" w:eastAsia="Times New Roman" w:hAnsi="Times New Roman" w:cs="Times New Roman"/>
          <w:noProof/>
          <w:position w:val="-26"/>
          <w:lang w:eastAsia="ru-RU"/>
        </w:rPr>
        <w:drawing>
          <wp:inline distT="0" distB="0" distL="0" distR="0" wp14:anchorId="6D6627EA" wp14:editId="03163CD0">
            <wp:extent cx="944880" cy="487680"/>
            <wp:effectExtent l="0" t="0" r="762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hAnsi="Times New Roman" w:cs="Times New Roman"/>
          <w:szCs w:val="28"/>
          <w:lang w:bidi="en-US"/>
        </w:rPr>
        <w:t>.</w:t>
      </w:r>
    </w:p>
    <w:p w14:paraId="6F8FA28E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предел функции   </w:t>
      </w:r>
      <w:r w:rsidRPr="00F6200F">
        <w:rPr>
          <w:rFonts w:ascii="Times New Roman" w:eastAsia="Times New Roman" w:hAnsi="Times New Roman" w:cs="Times New Roman"/>
          <w:noProof/>
          <w:position w:val="-26"/>
          <w:lang w:eastAsia="ru-RU"/>
        </w:rPr>
        <w:drawing>
          <wp:inline distT="0" distB="0" distL="0" distR="0" wp14:anchorId="0727B455" wp14:editId="193DE046">
            <wp:extent cx="960120" cy="4648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lang w:bidi="en-US"/>
        </w:rPr>
        <w:t>.</w:t>
      </w:r>
    </w:p>
    <w:p w14:paraId="745C0311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вертикальные асимптоты графика  функции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75D19B29" wp14:editId="053A5844">
            <wp:extent cx="1569720" cy="4953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08EEA016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производную первого порядка функции </w:t>
      </w:r>
      <w:r w:rsidRPr="00F6200F">
        <w:rPr>
          <w:rFonts w:ascii="Times New Roman" w:eastAsia="Times New Roman" w:hAnsi="Times New Roman" w:cs="Times New Roman"/>
          <w:noProof/>
          <w:position w:val="-32"/>
          <w:szCs w:val="28"/>
          <w:lang w:eastAsia="ru-RU"/>
        </w:rPr>
        <w:drawing>
          <wp:inline distT="0" distB="0" distL="0" distR="0" wp14:anchorId="2A58D4D6" wp14:editId="2CE9EF0F">
            <wp:extent cx="822960" cy="5715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458017AD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точки, в которых угловой коэффициент касательной  к графику функции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2584D9B5" wp14:editId="74A0C4A0">
            <wp:extent cx="746760" cy="48006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равен числу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56A42017" wp14:editId="716FF6D5">
            <wp:extent cx="609600" cy="48006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91DB7" w14:textId="77777777" w:rsidR="00F6200F" w:rsidRPr="00F6200F" w:rsidRDefault="00F6200F" w:rsidP="00F6200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Написать уравнение касательной к графику функции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6F5D3978" wp14:editId="6672A69B">
            <wp:extent cx="746760" cy="4800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 в точке  с абсциссой 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576E6571" wp14:editId="413697C9">
            <wp:extent cx="640080" cy="259080"/>
            <wp:effectExtent l="0" t="0" r="762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5D578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предел функции, используя правило </w:t>
      </w:r>
      <w:proofErr w:type="spellStart"/>
      <w:r w:rsidRPr="00F6200F">
        <w:rPr>
          <w:rFonts w:ascii="Times New Roman" w:eastAsia="Times New Roman" w:hAnsi="Times New Roman" w:cs="Times New Roman"/>
          <w:szCs w:val="28"/>
          <w:lang w:bidi="en-US"/>
        </w:rPr>
        <w:t>Лопиталя</w:t>
      </w:r>
      <w:proofErr w:type="spellEnd"/>
    </w:p>
    <w:p w14:paraId="032B03DC" w14:textId="77777777" w:rsidR="00F6200F" w:rsidRPr="00F6200F" w:rsidRDefault="00F6200F" w:rsidP="00F6200F">
      <w:pPr>
        <w:spacing w:after="0"/>
        <w:jc w:val="center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noProof/>
          <w:position w:val="-32"/>
          <w:szCs w:val="28"/>
          <w:lang w:eastAsia="ru-RU"/>
        </w:rPr>
        <w:drawing>
          <wp:inline distT="0" distB="0" distL="0" distR="0" wp14:anchorId="6669DDE6" wp14:editId="06729F45">
            <wp:extent cx="1264920" cy="5334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243FC94B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точки экстремума  функции 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7654BDF4" wp14:editId="2C083A12">
            <wp:extent cx="1318260" cy="27432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3E1A08D5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hAnsi="Times New Roman" w:cs="Times New Roman"/>
          <w:szCs w:val="28"/>
          <w:lang w:bidi="en-US"/>
        </w:rPr>
        <w:t xml:space="preserve">Найти значение параметра </w:t>
      </w:r>
      <w:r w:rsidRPr="00F6200F">
        <w:rPr>
          <w:rFonts w:ascii="Times New Roman" w:eastAsia="Times New Roman" w:hAnsi="Times New Roman" w:cs="Times New Roman"/>
          <w:noProof/>
          <w:position w:val="-6"/>
          <w:szCs w:val="28"/>
          <w:lang w:eastAsia="ru-RU"/>
        </w:rPr>
        <w:drawing>
          <wp:inline distT="0" distB="0" distL="0" distR="0" wp14:anchorId="52A884E7" wp14:editId="25FF6CE2">
            <wp:extent cx="175260" cy="17526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, при котором функция 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5300E135" wp14:editId="63CC968D">
            <wp:extent cx="1257300" cy="27432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 имеет перегиб в точке 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3AB8996E" wp14:editId="56E2F49D">
            <wp:extent cx="464820" cy="259080"/>
            <wp:effectExtent l="0" t="0" r="0" b="762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07D1A1E8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интеграл </w:t>
      </w:r>
      <w:r w:rsidRPr="00F6200F">
        <w:rPr>
          <w:rFonts w:ascii="Times New Roman" w:eastAsia="Times New Roman" w:hAnsi="Times New Roman" w:cs="Times New Roman"/>
          <w:noProof/>
          <w:position w:val="-4"/>
          <w:szCs w:val="28"/>
          <w:lang w:eastAsia="ru-RU"/>
        </w:rPr>
        <w:drawing>
          <wp:inline distT="0" distB="0" distL="0" distR="0" wp14:anchorId="5BCF1B34" wp14:editId="33537082">
            <wp:extent cx="121920" cy="18288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noProof/>
          <w:position w:val="-24"/>
          <w:szCs w:val="28"/>
          <w:lang w:eastAsia="ru-RU"/>
        </w:rPr>
        <w:drawing>
          <wp:inline distT="0" distB="0" distL="0" distR="0" wp14:anchorId="2310042B" wp14:editId="387CB066">
            <wp:extent cx="1249680" cy="464820"/>
            <wp:effectExtent l="0" t="0" r="762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103D028C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интеграл </w:t>
      </w:r>
      <w:r w:rsidRPr="00F6200F">
        <w:rPr>
          <w:rFonts w:ascii="Times New Roman" w:eastAsia="Times New Roman" w:hAnsi="Times New Roman" w:cs="Times New Roman"/>
          <w:noProof/>
          <w:position w:val="-32"/>
          <w:szCs w:val="28"/>
          <w:lang w:eastAsia="ru-RU"/>
        </w:rPr>
        <w:drawing>
          <wp:inline distT="0" distB="0" distL="0" distR="0" wp14:anchorId="22881D89" wp14:editId="5AE1DA7F">
            <wp:extent cx="1173480" cy="518160"/>
            <wp:effectExtent l="0" t="0" r="762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0F97705B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интеграл </w:t>
      </w:r>
      <w:r w:rsidRPr="00F6200F">
        <w:rPr>
          <w:rFonts w:ascii="Times New Roman" w:eastAsia="Times New Roman" w:hAnsi="Times New Roman" w:cs="Times New Roman"/>
          <w:noProof/>
          <w:position w:val="-4"/>
          <w:szCs w:val="28"/>
          <w:lang w:eastAsia="ru-RU"/>
        </w:rPr>
        <w:drawing>
          <wp:inline distT="0" distB="0" distL="0" distR="0" wp14:anchorId="25883027" wp14:editId="74ABFEDD">
            <wp:extent cx="121920" cy="18288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noProof/>
          <w:position w:val="-16"/>
          <w:szCs w:val="28"/>
          <w:lang w:eastAsia="ru-RU"/>
        </w:rPr>
        <w:drawing>
          <wp:inline distT="0" distB="0" distL="0" distR="0" wp14:anchorId="055D550E" wp14:editId="6894BBCC">
            <wp:extent cx="868680" cy="335280"/>
            <wp:effectExtent l="0" t="0" r="762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3FBE0F14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Найти интеграл   </w:t>
      </w:r>
      <w:r w:rsidRPr="00F6200F">
        <w:rPr>
          <w:rFonts w:ascii="Times New Roman" w:eastAsia="Times New Roman" w:hAnsi="Times New Roman" w:cs="Times New Roman"/>
          <w:noProof/>
          <w:position w:val="-16"/>
          <w:szCs w:val="28"/>
          <w:lang w:eastAsia="ru-RU"/>
        </w:rPr>
        <w:drawing>
          <wp:inline distT="0" distB="0" distL="0" distR="0" wp14:anchorId="2CF5666A" wp14:editId="5D66BA29">
            <wp:extent cx="1280160" cy="3429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795538B2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Найти интеграл   </w:t>
      </w:r>
      <w:r w:rsidRPr="00F6200F">
        <w:rPr>
          <w:rFonts w:ascii="Times New Roman" w:eastAsia="Times New Roman" w:hAnsi="Times New Roman" w:cs="Times New Roman"/>
          <w:noProof/>
          <w:position w:val="-38"/>
          <w:szCs w:val="28"/>
          <w:lang w:eastAsia="ru-RU"/>
        </w:rPr>
        <w:drawing>
          <wp:inline distT="0" distB="0" distL="0" distR="0" wp14:anchorId="4900A5F0" wp14:editId="38EAC95F">
            <wp:extent cx="868680" cy="571500"/>
            <wp:effectExtent l="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556CFAFA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Найти интеграл  </w:t>
      </w:r>
      <w:r w:rsidRPr="00F6200F">
        <w:rPr>
          <w:rFonts w:ascii="Times New Roman" w:eastAsia="Times New Roman" w:hAnsi="Times New Roman" w:cs="Times New Roman"/>
          <w:noProof/>
          <w:position w:val="-38"/>
          <w:szCs w:val="28"/>
          <w:lang w:eastAsia="ru-RU"/>
        </w:rPr>
        <w:drawing>
          <wp:inline distT="0" distB="0" distL="0" distR="0" wp14:anchorId="223C0B8B" wp14:editId="749398A7">
            <wp:extent cx="1478280" cy="571500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50E51B77" w14:textId="77777777" w:rsidR="00F6200F" w:rsidRPr="00F6200F" w:rsidRDefault="00F6200F" w:rsidP="00F6200F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eastAsia="ru-RU" w:bidi="en-US"/>
        </w:rPr>
      </w:pPr>
      <w:r w:rsidRPr="00F6200F">
        <w:rPr>
          <w:rFonts w:ascii="Times New Roman" w:eastAsia="Times New Roman" w:hAnsi="Times New Roman" w:cs="Times New Roman"/>
          <w:szCs w:val="28"/>
          <w:lang w:eastAsia="ru-RU" w:bidi="en-US"/>
        </w:rPr>
        <w:t xml:space="preserve"> Вычислить  </w:t>
      </w:r>
      <w:r w:rsidRPr="00F6200F">
        <w:rPr>
          <w:rFonts w:ascii="Times New Roman" w:eastAsia="Times New Roman" w:hAnsi="Times New Roman" w:cs="Times New Roman"/>
          <w:noProof/>
          <w:position w:val="-38"/>
          <w:szCs w:val="28"/>
          <w:lang w:eastAsia="ru-RU"/>
        </w:rPr>
        <w:drawing>
          <wp:inline distT="0" distB="0" distL="0" distR="0" wp14:anchorId="5D54319B" wp14:editId="01FFF9BA">
            <wp:extent cx="769620" cy="571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eastAsia="ru-RU" w:bidi="ru-RU"/>
        </w:rPr>
        <w:t>.</w:t>
      </w:r>
    </w:p>
    <w:p w14:paraId="005B8B7C" w14:textId="77777777" w:rsidR="00F6200F" w:rsidRPr="00F6200F" w:rsidRDefault="00F6200F" w:rsidP="00F6200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частные производные первого порядка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541C160F" wp14:editId="54870DD9">
            <wp:extent cx="1432560" cy="4800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/</w:t>
      </w:r>
    </w:p>
    <w:p w14:paraId="5302D310" w14:textId="77777777" w:rsidR="00F6200F" w:rsidRPr="00F6200F" w:rsidRDefault="00F6200F" w:rsidP="00F6200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Найти смешанную частную производную второго порядка функции </w:t>
      </w:r>
      <w:r w:rsidRPr="00F6200F">
        <w:rPr>
          <w:rFonts w:ascii="Times New Roman" w:eastAsia="Times New Roman" w:hAnsi="Times New Roman" w:cs="Times New Roman"/>
          <w:noProof/>
          <w:position w:val="-34"/>
          <w:szCs w:val="28"/>
          <w:lang w:eastAsia="ru-RU"/>
        </w:rPr>
        <w:drawing>
          <wp:inline distT="0" distB="0" distL="0" distR="0" wp14:anchorId="5C2B2ADA" wp14:editId="7F17D20C">
            <wp:extent cx="914400" cy="5181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/</w:t>
      </w:r>
    </w:p>
    <w:p w14:paraId="2E67DD70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полный дифференциал функции </w:t>
      </w:r>
      <w:r w:rsidRPr="00F6200F">
        <w:rPr>
          <w:rFonts w:ascii="Times New Roman" w:eastAsia="Times New Roman" w:hAnsi="Times New Roman" w:cs="Times New Roman"/>
          <w:noProof/>
          <w:position w:val="-16"/>
          <w:szCs w:val="28"/>
          <w:lang w:eastAsia="ru-RU"/>
        </w:rPr>
        <w:drawing>
          <wp:inline distT="0" distB="0" distL="0" distR="0" wp14:anchorId="4FE202EE" wp14:editId="2C9745F2">
            <wp:extent cx="1257300" cy="3124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в точке </w:t>
      </w:r>
      <w:r w:rsidRPr="00F6200F">
        <w:rPr>
          <w:rFonts w:ascii="Times New Roman" w:eastAsia="Times New Roman" w:hAnsi="Times New Roman" w:cs="Times New Roman"/>
          <w:noProof/>
          <w:position w:val="-16"/>
          <w:szCs w:val="28"/>
          <w:lang w:eastAsia="ru-RU"/>
        </w:rPr>
        <w:drawing>
          <wp:inline distT="0" distB="0" distL="0" distR="0" wp14:anchorId="42631474" wp14:editId="6E14812D">
            <wp:extent cx="708660" cy="297180"/>
            <wp:effectExtent l="0" t="0" r="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при </w:t>
      </w:r>
      <w:r w:rsidRPr="00F6200F">
        <w:rPr>
          <w:rFonts w:ascii="Times New Roman" w:eastAsia="Times New Roman" w:hAnsi="Times New Roman" w:cs="Times New Roman"/>
          <w:noProof/>
          <w:position w:val="-10"/>
          <w:szCs w:val="28"/>
          <w:lang w:eastAsia="ru-RU"/>
        </w:rPr>
        <w:drawing>
          <wp:inline distT="0" distB="0" distL="0" distR="0" wp14:anchorId="23AC8FCA" wp14:editId="2E14F65A">
            <wp:extent cx="70866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753B967C" wp14:editId="0A09114E">
            <wp:extent cx="670560" cy="2514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.</w:t>
      </w:r>
    </w:p>
    <w:p w14:paraId="61A6E4A2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приращение и дифференциал функции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18E9935D" wp14:editId="53C708D6">
            <wp:extent cx="601980" cy="297180"/>
            <wp:effectExtent l="0" t="0" r="762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при  </w:t>
      </w:r>
      <w:r w:rsidRPr="00F6200F">
        <w:rPr>
          <w:rFonts w:ascii="Times New Roman" w:eastAsia="Times New Roman" w:hAnsi="Times New Roman" w:cs="Times New Roman"/>
          <w:noProof/>
          <w:position w:val="-6"/>
          <w:szCs w:val="28"/>
          <w:lang w:eastAsia="ru-RU"/>
        </w:rPr>
        <w:drawing>
          <wp:inline distT="0" distB="0" distL="0" distR="0" wp14:anchorId="15AAE079" wp14:editId="5772368E">
            <wp:extent cx="426720" cy="190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и  </w:t>
      </w:r>
      <w:r w:rsidRPr="00F6200F">
        <w:rPr>
          <w:rFonts w:ascii="Times New Roman" w:eastAsia="Times New Roman" w:hAnsi="Times New Roman" w:cs="Times New Roman"/>
          <w:noProof/>
          <w:position w:val="-6"/>
          <w:szCs w:val="28"/>
          <w:lang w:eastAsia="ru-RU"/>
        </w:rPr>
        <w:drawing>
          <wp:inline distT="0" distB="0" distL="0" distR="0" wp14:anchorId="53A3D30E" wp14:editId="4EE4A863">
            <wp:extent cx="693420" cy="190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5A9DF79D" w14:textId="77777777" w:rsidR="00F6200F" w:rsidRPr="00F6200F" w:rsidRDefault="00F6200F" w:rsidP="00F6200F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sz w:val="24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значение параметра  </w:t>
      </w:r>
      <w:r w:rsidRPr="00F6200F">
        <w:rPr>
          <w:rFonts w:ascii="Times New Roman" w:eastAsia="Times New Roman" w:hAnsi="Times New Roman" w:cs="Times New Roman"/>
          <w:noProof/>
          <w:position w:val="-6"/>
          <w:szCs w:val="28"/>
          <w:lang w:eastAsia="ru-RU"/>
        </w:rPr>
        <w:drawing>
          <wp:inline distT="0" distB="0" distL="0" distR="0" wp14:anchorId="351CB1D0" wp14:editId="28DE35DB">
            <wp:extent cx="137160" cy="1600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, при котором длина вектора-градиента функции </w:t>
      </w:r>
      <w:r w:rsidRPr="00F6200F">
        <w:rPr>
          <w:rFonts w:ascii="Times New Roman" w:eastAsia="Times New Roman" w:hAnsi="Times New Roman" w:cs="Times New Roman"/>
          <w:noProof/>
          <w:position w:val="-14"/>
          <w:szCs w:val="28"/>
          <w:lang w:eastAsia="ru-RU"/>
        </w:rPr>
        <w:drawing>
          <wp:inline distT="0" distB="0" distL="0" distR="0" wp14:anchorId="6FC4DC5C" wp14:editId="6E46B266">
            <wp:extent cx="1752600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в точке </w:t>
      </w:r>
      <w:r w:rsidRPr="00F6200F">
        <w:rPr>
          <w:rFonts w:ascii="Times New Roman" w:eastAsia="Times New Roman" w:hAnsi="Times New Roman" w:cs="Times New Roman"/>
          <w:noProof/>
          <w:position w:val="-12"/>
          <w:lang w:eastAsia="ru-RU"/>
        </w:rPr>
        <w:drawing>
          <wp:inline distT="0" distB="0" distL="0" distR="0" wp14:anchorId="2936F25C" wp14:editId="3BFC7E47">
            <wp:extent cx="518160" cy="25908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равна </w:t>
      </w:r>
      <w:r w:rsidRPr="00F6200F">
        <w:rPr>
          <w:rFonts w:ascii="Times New Roman" w:eastAsia="Times New Roman" w:hAnsi="Times New Roman" w:cs="Times New Roman"/>
          <w:noProof/>
          <w:position w:val="-28"/>
          <w:szCs w:val="28"/>
          <w:lang w:eastAsia="ru-RU"/>
        </w:rPr>
        <w:drawing>
          <wp:inline distT="0" distB="0" distL="0" distR="0" wp14:anchorId="60852EE0" wp14:editId="70643358">
            <wp:extent cx="175260" cy="4800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 .</w:t>
      </w:r>
    </w:p>
    <w:p w14:paraId="793116ED" w14:textId="77777777" w:rsidR="00F6200F" w:rsidRPr="00F6200F" w:rsidRDefault="00F6200F" w:rsidP="00F6200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экстремумы функции </w:t>
      </w:r>
      <w:r w:rsidRPr="00F6200F">
        <w:rPr>
          <w:rFonts w:ascii="Times New Roman" w:eastAsia="Times New Roman" w:hAnsi="Times New Roman" w:cs="Times New Roman"/>
          <w:noProof/>
          <w:position w:val="-12"/>
          <w:szCs w:val="28"/>
          <w:lang w:eastAsia="ru-RU"/>
        </w:rPr>
        <w:drawing>
          <wp:inline distT="0" distB="0" distL="0" distR="0" wp14:anchorId="4F12AD5B" wp14:editId="1A91559A">
            <wp:extent cx="2080260" cy="27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2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200F">
        <w:rPr>
          <w:rFonts w:ascii="Times New Roman" w:eastAsia="Times New Roman" w:hAnsi="Times New Roman" w:cs="Times New Roman"/>
          <w:szCs w:val="28"/>
          <w:lang w:val="en-US" w:bidi="en-US"/>
        </w:rPr>
        <w:t>/</w:t>
      </w:r>
      <w:r w:rsidRPr="00F6200F">
        <w:rPr>
          <w:rFonts w:ascii="Times New Roman" w:eastAsia="Times New Roman" w:hAnsi="Times New Roman" w:cs="Times New Roman"/>
          <w:szCs w:val="28"/>
          <w:lang w:bidi="en-US"/>
        </w:rPr>
        <w:t>.</w:t>
      </w:r>
    </w:p>
    <w:p w14:paraId="6B497A94" w14:textId="77777777" w:rsidR="00F6200F" w:rsidRPr="00F6200F" w:rsidRDefault="00F6200F" w:rsidP="00F6200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8"/>
          <w:lang w:bidi="en-US"/>
        </w:rPr>
      </w:pPr>
      <w:r w:rsidRPr="00F6200F">
        <w:rPr>
          <w:rFonts w:ascii="Times New Roman" w:eastAsia="Times New Roman" w:hAnsi="Times New Roman" w:cs="Times New Roman"/>
          <w:szCs w:val="28"/>
          <w:lang w:bidi="en-US"/>
        </w:rPr>
        <w:t xml:space="preserve">Найти экстремумы функции </w:t>
      </w:r>
      <w:r w:rsidRPr="00F6200F">
        <w:rPr>
          <w:rFonts w:ascii="Times New Roman" w:eastAsia="Times New Roman" w:hAnsi="Times New Roman" w:cs="Times New Roman"/>
          <w:noProof/>
          <w:position w:val="-10"/>
          <w:szCs w:val="28"/>
          <w:lang w:eastAsia="ru-RU"/>
        </w:rPr>
        <w:drawing>
          <wp:inline distT="0" distB="0" distL="0" distR="0" wp14:anchorId="548DAABE" wp14:editId="59DC24E5">
            <wp:extent cx="1394460" cy="3124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FBE47" w14:textId="14BE67BB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679E1DF7" w14:textId="77777777" w:rsidR="00F6200F" w:rsidRDefault="00F6200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6977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20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20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6977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200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200F" w14:paraId="5A1C9382" w14:textId="77777777" w:rsidTr="00801458">
        <w:tc>
          <w:tcPr>
            <w:tcW w:w="2336" w:type="dxa"/>
          </w:tcPr>
          <w:p w14:paraId="4C518DAB" w14:textId="77777777" w:rsidR="005D65A5" w:rsidRPr="00F620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20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20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20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200F" w14:paraId="07658034" w14:textId="77777777" w:rsidTr="00801458">
        <w:tc>
          <w:tcPr>
            <w:tcW w:w="2336" w:type="dxa"/>
          </w:tcPr>
          <w:p w14:paraId="1553D698" w14:textId="78F29BFB" w:rsidR="005D65A5" w:rsidRPr="00F620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6200F" w14:paraId="4DBEF637" w14:textId="77777777" w:rsidTr="00801458">
        <w:tc>
          <w:tcPr>
            <w:tcW w:w="2336" w:type="dxa"/>
          </w:tcPr>
          <w:p w14:paraId="37A50ED1" w14:textId="77777777" w:rsidR="005D65A5" w:rsidRPr="00F620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36369A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D98126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3C420F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F6200F" w14:paraId="54B9C0D0" w14:textId="77777777" w:rsidTr="00801458">
        <w:tc>
          <w:tcPr>
            <w:tcW w:w="2336" w:type="dxa"/>
          </w:tcPr>
          <w:p w14:paraId="31F881BC" w14:textId="77777777" w:rsidR="005D65A5" w:rsidRPr="00F620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95D666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4EDD60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8F68F0" w14:textId="77777777" w:rsidR="005D65A5" w:rsidRPr="00F6200F" w:rsidRDefault="007478E0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F6200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200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697787"/>
      <w:r w:rsidRPr="00F620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766DF6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200F" w14:paraId="254C8267" w14:textId="77777777" w:rsidTr="00F6200F">
        <w:tc>
          <w:tcPr>
            <w:tcW w:w="562" w:type="dxa"/>
          </w:tcPr>
          <w:p w14:paraId="1DA59DFB" w14:textId="77777777" w:rsidR="00F6200F" w:rsidRDefault="00F620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AA675E" w14:textId="77777777" w:rsidR="00F6200F" w:rsidRDefault="00F620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9530E9" w14:textId="77777777" w:rsidR="00F6200F" w:rsidRPr="00F6200F" w:rsidRDefault="00F6200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200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697788"/>
      <w:r w:rsidRPr="00F6200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6200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200F" w14:paraId="0267C479" w14:textId="77777777" w:rsidTr="00801458">
        <w:tc>
          <w:tcPr>
            <w:tcW w:w="2500" w:type="pct"/>
          </w:tcPr>
          <w:p w14:paraId="37F699C9" w14:textId="77777777" w:rsidR="00B8237E" w:rsidRPr="00F620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20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20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200F" w14:paraId="3F240151" w14:textId="77777777" w:rsidTr="00801458">
        <w:tc>
          <w:tcPr>
            <w:tcW w:w="2500" w:type="pct"/>
          </w:tcPr>
          <w:p w14:paraId="61E91592" w14:textId="61A0874C" w:rsidR="00B8237E" w:rsidRPr="00F6200F" w:rsidRDefault="00B8237E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6200F" w:rsidRDefault="005C548A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F6200F" w14:paraId="7E397769" w14:textId="77777777" w:rsidTr="00801458">
        <w:tc>
          <w:tcPr>
            <w:tcW w:w="2500" w:type="pct"/>
          </w:tcPr>
          <w:p w14:paraId="7526DCED" w14:textId="77777777" w:rsidR="00B8237E" w:rsidRPr="00F620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EF6697B" w14:textId="77777777" w:rsidR="00B8237E" w:rsidRPr="00F6200F" w:rsidRDefault="005C548A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F6200F" w14:paraId="59F1B3D1" w14:textId="77777777" w:rsidTr="00801458">
        <w:tc>
          <w:tcPr>
            <w:tcW w:w="2500" w:type="pct"/>
          </w:tcPr>
          <w:p w14:paraId="7DA6EE5A" w14:textId="77777777" w:rsidR="00B8237E" w:rsidRPr="00F620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12F29A" w14:textId="77777777" w:rsidR="00B8237E" w:rsidRPr="00F6200F" w:rsidRDefault="005C548A" w:rsidP="00801458">
            <w:pPr>
              <w:rPr>
                <w:rFonts w:ascii="Times New Roman" w:hAnsi="Times New Roman" w:cs="Times New Roman"/>
              </w:rPr>
            </w:pPr>
            <w:r w:rsidRPr="00F620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F6200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6200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697789"/>
      <w:r w:rsidRPr="00F620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6200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6200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200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6200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6200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5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B42DD" w14:textId="77777777" w:rsidR="004614F5" w:rsidRDefault="004614F5" w:rsidP="00315CA6">
      <w:pPr>
        <w:spacing w:after="0" w:line="240" w:lineRule="auto"/>
      </w:pPr>
      <w:r>
        <w:separator/>
      </w:r>
    </w:p>
  </w:endnote>
  <w:endnote w:type="continuationSeparator" w:id="0">
    <w:p w14:paraId="52966959" w14:textId="77777777" w:rsidR="004614F5" w:rsidRDefault="004614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8BD0F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6F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63273" w14:textId="77777777" w:rsidR="004614F5" w:rsidRDefault="004614F5" w:rsidP="00315CA6">
      <w:pPr>
        <w:spacing w:after="0" w:line="240" w:lineRule="auto"/>
      </w:pPr>
      <w:r>
        <w:separator/>
      </w:r>
    </w:p>
  </w:footnote>
  <w:footnote w:type="continuationSeparator" w:id="0">
    <w:p w14:paraId="79C5A677" w14:textId="77777777" w:rsidR="004614F5" w:rsidRDefault="004614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6463D1"/>
    <w:multiLevelType w:val="hybridMultilevel"/>
    <w:tmpl w:val="004EF540"/>
    <w:lvl w:ilvl="0" w:tplc="3D5C62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76ED6"/>
    <w:multiLevelType w:val="hybridMultilevel"/>
    <w:tmpl w:val="33A49F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4F5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6F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37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200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7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07471" TargetMode="External"/><Relationship Id="rId18" Type="http://schemas.openxmlformats.org/officeDocument/2006/relationships/hyperlink" Target="http://www.oecd-ilibrary.org" TargetMode="External"/><Relationship Id="rId26" Type="http://schemas.openxmlformats.org/officeDocument/2006/relationships/image" Target="media/image7.wmf"/><Relationship Id="rId39" Type="http://schemas.openxmlformats.org/officeDocument/2006/relationships/image" Target="media/image20.wmf"/><Relationship Id="rId21" Type="http://schemas.openxmlformats.org/officeDocument/2006/relationships/image" Target="media/image2.wmf"/><Relationship Id="rId34" Type="http://schemas.openxmlformats.org/officeDocument/2006/relationships/image" Target="media/image15.wmf"/><Relationship Id="rId42" Type="http://schemas.openxmlformats.org/officeDocument/2006/relationships/image" Target="media/image23.wmf"/><Relationship Id="rId47" Type="http://schemas.openxmlformats.org/officeDocument/2006/relationships/image" Target="media/image28.wmf"/><Relationship Id="rId50" Type="http://schemas.openxmlformats.org/officeDocument/2006/relationships/image" Target="media/image31.wmf"/><Relationship Id="rId55" Type="http://schemas.openxmlformats.org/officeDocument/2006/relationships/image" Target="media/image36.wmf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image" Target="media/image1.wmf"/><Relationship Id="rId29" Type="http://schemas.openxmlformats.org/officeDocument/2006/relationships/image" Target="media/image10.wmf"/><Relationship Id="rId41" Type="http://schemas.openxmlformats.org/officeDocument/2006/relationships/image" Target="media/image22.wmf"/><Relationship Id="rId54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13.wmf"/><Relationship Id="rId37" Type="http://schemas.openxmlformats.org/officeDocument/2006/relationships/image" Target="media/image18.wmf"/><Relationship Id="rId40" Type="http://schemas.openxmlformats.org/officeDocument/2006/relationships/image" Target="media/image21.wmf"/><Relationship Id="rId45" Type="http://schemas.openxmlformats.org/officeDocument/2006/relationships/image" Target="media/image26.wmf"/><Relationship Id="rId53" Type="http://schemas.openxmlformats.org/officeDocument/2006/relationships/image" Target="media/image34.wmf"/><Relationship Id="rId58" Type="http://schemas.openxmlformats.org/officeDocument/2006/relationships/image" Target="media/image39.wmf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4.wmf"/><Relationship Id="rId28" Type="http://schemas.openxmlformats.org/officeDocument/2006/relationships/image" Target="media/image9.wmf"/><Relationship Id="rId36" Type="http://schemas.openxmlformats.org/officeDocument/2006/relationships/image" Target="media/image17.wmf"/><Relationship Id="rId49" Type="http://schemas.openxmlformats.org/officeDocument/2006/relationships/image" Target="media/image30.wmf"/><Relationship Id="rId57" Type="http://schemas.openxmlformats.org/officeDocument/2006/relationships/image" Target="media/image38.wmf"/><Relationship Id="rId61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31" Type="http://schemas.openxmlformats.org/officeDocument/2006/relationships/image" Target="media/image12.wmf"/><Relationship Id="rId44" Type="http://schemas.openxmlformats.org/officeDocument/2006/relationships/image" Target="media/image25.wmf"/><Relationship Id="rId52" Type="http://schemas.openxmlformats.org/officeDocument/2006/relationships/image" Target="media/image33.wmf"/><Relationship Id="rId6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07814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image" Target="media/image16.wmf"/><Relationship Id="rId43" Type="http://schemas.openxmlformats.org/officeDocument/2006/relationships/image" Target="media/image24.wmf"/><Relationship Id="rId48" Type="http://schemas.openxmlformats.org/officeDocument/2006/relationships/image" Target="media/image29.wmf"/><Relationship Id="rId56" Type="http://schemas.openxmlformats.org/officeDocument/2006/relationships/image" Target="media/image37.wmf"/><Relationship Id="rId8" Type="http://schemas.openxmlformats.org/officeDocument/2006/relationships/settings" Target="settings.xml"/><Relationship Id="rId51" Type="http://schemas.openxmlformats.org/officeDocument/2006/relationships/image" Target="media/image32.wmf"/><Relationship Id="rId3" Type="http://schemas.openxmlformats.org/officeDocument/2006/relationships/customXml" Target="../customXml/item3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25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9.wmf"/><Relationship Id="rId46" Type="http://schemas.openxmlformats.org/officeDocument/2006/relationships/image" Target="media/image27.wmf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05CBA4-B589-43C3-BD62-DF22FFB0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4031</Words>
  <Characters>22982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